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26" w:rsidRDefault="002A662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6626" w:rsidRDefault="002A6626">
      <w:pPr>
        <w:pStyle w:val="ConsPlusNormal"/>
        <w:ind w:firstLine="540"/>
        <w:jc w:val="both"/>
        <w:outlineLvl w:val="0"/>
      </w:pPr>
    </w:p>
    <w:p w:rsidR="002A6626" w:rsidRDefault="002A6626">
      <w:pPr>
        <w:pStyle w:val="ConsPlusTitle"/>
        <w:jc w:val="center"/>
      </w:pPr>
      <w:r>
        <w:t>МИНИСТЕРСТВО ЭНЕРГЕТИКИ И ЖИЛИЩНО-КОММУНАЛЬНОГО ХОЗЯЙСТВА</w:t>
      </w:r>
    </w:p>
    <w:p w:rsidR="002A6626" w:rsidRDefault="002A6626">
      <w:pPr>
        <w:pStyle w:val="ConsPlusTitle"/>
        <w:jc w:val="center"/>
      </w:pPr>
      <w:r>
        <w:t>НИЖЕГОРОДСКОЙ ОБЛАСТИ</w:t>
      </w:r>
    </w:p>
    <w:p w:rsidR="002A6626" w:rsidRDefault="002A6626">
      <w:pPr>
        <w:pStyle w:val="ConsPlusTitle"/>
      </w:pPr>
    </w:p>
    <w:p w:rsidR="002A6626" w:rsidRDefault="002A6626">
      <w:pPr>
        <w:pStyle w:val="ConsPlusTitle"/>
        <w:jc w:val="center"/>
      </w:pPr>
      <w:r>
        <w:t>ПРИКАЗ</w:t>
      </w:r>
    </w:p>
    <w:p w:rsidR="002A6626" w:rsidRDefault="002A6626">
      <w:pPr>
        <w:pStyle w:val="ConsPlusTitle"/>
        <w:jc w:val="center"/>
      </w:pPr>
      <w:r>
        <w:t>от 21 июня 2019 г. N 329-9/19П/од</w:t>
      </w:r>
    </w:p>
    <w:p w:rsidR="002A6626" w:rsidRDefault="002A6626">
      <w:pPr>
        <w:pStyle w:val="ConsPlusTitle"/>
        <w:jc w:val="center"/>
      </w:pPr>
    </w:p>
    <w:p w:rsidR="002A6626" w:rsidRDefault="002A6626">
      <w:pPr>
        <w:pStyle w:val="ConsPlusTitle"/>
        <w:jc w:val="center"/>
      </w:pPr>
      <w:r>
        <w:t>ОБ УСТАНОВЛЕНИИ СРОКА ДЛЯ ПОДАЧИ ДОКУМЕНТОВ В ЦЕЛЯХ</w:t>
      </w:r>
    </w:p>
    <w:p w:rsidR="002A6626" w:rsidRDefault="002A6626">
      <w:pPr>
        <w:pStyle w:val="ConsPlusTitle"/>
        <w:jc w:val="center"/>
      </w:pPr>
      <w:r>
        <w:t>ПРЕДОСТАВЛЕНИЯ СУБСИДИИ ИЗ ОБЛАСТНОГО БЮДЖЕТА БЮДЖЕТАМ</w:t>
      </w:r>
    </w:p>
    <w:p w:rsidR="002A6626" w:rsidRDefault="002A6626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НИЖЕГОРОДСКОЙ</w:t>
      </w:r>
      <w:proofErr w:type="gramEnd"/>
    </w:p>
    <w:p w:rsidR="002A6626" w:rsidRDefault="002A6626">
      <w:pPr>
        <w:pStyle w:val="ConsPlusTitle"/>
        <w:jc w:val="center"/>
      </w:pPr>
      <w:r>
        <w:t>ОБЛАСТИ НА ПОДДЕРЖКУ ГОСУДАРСТВЕННЫХ ПРОГРАММ СУБЪЕКТОВ</w:t>
      </w:r>
    </w:p>
    <w:p w:rsidR="002A6626" w:rsidRDefault="002A6626">
      <w:pPr>
        <w:pStyle w:val="ConsPlusTitle"/>
        <w:jc w:val="center"/>
      </w:pPr>
      <w:r>
        <w:t>РОССИЙСКОЙ ФЕДЕРАЦИИ И МУНИЦИПАЛЬНЫХ ПРОГРАММ ФОРМИРОВАНИЯ</w:t>
      </w:r>
    </w:p>
    <w:p w:rsidR="002A6626" w:rsidRDefault="002A6626">
      <w:pPr>
        <w:pStyle w:val="ConsPlusTitle"/>
        <w:jc w:val="center"/>
      </w:pPr>
      <w:r>
        <w:t xml:space="preserve">СОВРЕМЕННОЙ ГОРОДСКОЙ СРЕДЫ ЗА СЧЕТ СРЕДСТВ </w:t>
      </w:r>
      <w:proofErr w:type="gramStart"/>
      <w:r>
        <w:t>ФЕДЕРАЛЬНОГО</w:t>
      </w:r>
      <w:proofErr w:type="gramEnd"/>
    </w:p>
    <w:p w:rsidR="002A6626" w:rsidRDefault="002A6626">
      <w:pPr>
        <w:pStyle w:val="ConsPlusTitle"/>
        <w:jc w:val="center"/>
      </w:pPr>
      <w:r>
        <w:t>БЮДЖЕТА И ЗА СЧЕТ СРЕДСТВ ОБЛАСТНОГО БЮДЖЕТА</w:t>
      </w:r>
    </w:p>
    <w:p w:rsidR="002A6626" w:rsidRDefault="002A6626">
      <w:pPr>
        <w:pStyle w:val="ConsPlusNormal"/>
        <w:ind w:firstLine="540"/>
        <w:jc w:val="both"/>
      </w:pPr>
    </w:p>
    <w:p w:rsidR="002A6626" w:rsidRDefault="002A662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3.1</w:t>
        </w:r>
      </w:hyperlink>
      <w:r>
        <w:t xml:space="preserve"> Правил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бюджета, предусмотренных приложением N 2 к подпрограмме 1 "Формирование комфортной городской среды на территории Нижегородской области" государственной программы "Формирование современной городской среды Нижегородской</w:t>
      </w:r>
      <w:proofErr w:type="gramEnd"/>
      <w:r>
        <w:t xml:space="preserve"> области на 2018 - 2024 годы", </w:t>
      </w:r>
      <w:proofErr w:type="gramStart"/>
      <w:r>
        <w:t>утвержденной</w:t>
      </w:r>
      <w:proofErr w:type="gramEnd"/>
      <w:r>
        <w:t xml:space="preserve"> постановлением Правительства Нижегородской области от 1 сентября 2017 г. N 651 (далее - Правила N 651), приказываю:</w:t>
      </w:r>
    </w:p>
    <w:p w:rsidR="002A6626" w:rsidRDefault="002A662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для подачи документов, указанных в </w:t>
      </w:r>
      <w:hyperlink r:id="rId6" w:history="1">
        <w:r>
          <w:rPr>
            <w:color w:val="0000FF"/>
          </w:rPr>
          <w:t>пункте 3.1</w:t>
        </w:r>
      </w:hyperlink>
      <w:r>
        <w:t xml:space="preserve"> Правил N 651, в целях предоставления субсидии из областного бюджета бюджетам муниципальных районов и городских округов Нижегородской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следующий срок: с 21 июня 2019 г. по 27</w:t>
      </w:r>
      <w:proofErr w:type="gramEnd"/>
      <w:r>
        <w:t xml:space="preserve"> июня 2019 г.</w:t>
      </w:r>
    </w:p>
    <w:p w:rsidR="002A6626" w:rsidRDefault="002A6626">
      <w:pPr>
        <w:pStyle w:val="ConsPlusNormal"/>
        <w:spacing w:before="220"/>
        <w:ind w:firstLine="540"/>
        <w:jc w:val="both"/>
      </w:pPr>
      <w:r>
        <w:t>2. Государственному казенному учреждению "Управление по обеспечению деятельности министерства энергетики и жилищно-коммунального хозяйства Нижегородской области" (Гладкова Н.А.) обеспечить размещение настоящего приказа на официальном сайте министерства энергетики и жилищно-коммунального хозяйства Нижегородской области в информационно-телекоммуникационной сети "Интернет".</w:t>
      </w:r>
    </w:p>
    <w:p w:rsidR="002A6626" w:rsidRDefault="002A662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энергетики и жилищно-коммунального хозяйства Нижегородской области А.А. Ковальчука.</w:t>
      </w:r>
    </w:p>
    <w:p w:rsidR="002A6626" w:rsidRDefault="002A6626">
      <w:pPr>
        <w:pStyle w:val="ConsPlusNormal"/>
        <w:ind w:firstLine="540"/>
        <w:jc w:val="both"/>
      </w:pPr>
    </w:p>
    <w:p w:rsidR="002A6626" w:rsidRDefault="002A6626">
      <w:pPr>
        <w:pStyle w:val="ConsPlusNormal"/>
        <w:jc w:val="right"/>
      </w:pPr>
      <w:r>
        <w:t>Министр</w:t>
      </w:r>
    </w:p>
    <w:p w:rsidR="002A6626" w:rsidRDefault="002A6626">
      <w:pPr>
        <w:pStyle w:val="ConsPlusNormal"/>
        <w:jc w:val="right"/>
      </w:pPr>
      <w:r>
        <w:t>А.Г.ЧЕРТКОВ</w:t>
      </w:r>
    </w:p>
    <w:p w:rsidR="002A6626" w:rsidRDefault="002A6626">
      <w:pPr>
        <w:pStyle w:val="ConsPlusNormal"/>
        <w:ind w:firstLine="540"/>
        <w:jc w:val="both"/>
      </w:pPr>
    </w:p>
    <w:p w:rsidR="002A6626" w:rsidRDefault="002A6626">
      <w:pPr>
        <w:pStyle w:val="ConsPlusNormal"/>
        <w:ind w:firstLine="540"/>
        <w:jc w:val="both"/>
      </w:pPr>
    </w:p>
    <w:p w:rsidR="002A6626" w:rsidRDefault="002A66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D71" w:rsidRDefault="00332D71"/>
    <w:sectPr w:rsidR="00332D71" w:rsidSect="0009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compat/>
  <w:rsids>
    <w:rsidRoot w:val="002A6626"/>
    <w:rsid w:val="002A6626"/>
    <w:rsid w:val="00332D71"/>
    <w:rsid w:val="0065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6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66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49EFFF9FC38BC1D2043C72830DC5A8A4926135DBE61C90E1788C114F8631D49835F47B265B27FEF93427A97444F3E72B2754046BE15417CC6853FSEj2F" TargetMode="External"/><Relationship Id="rId5" Type="http://schemas.openxmlformats.org/officeDocument/2006/relationships/hyperlink" Target="consultantplus://offline/ref=8CA49EFFF9FC38BC1D2043C72830DC5A8A4926135DBE61C90E1788C114F8631D49835F47B265B27FEF93427A97444F3E72B2754046BE15417CC6853FSEj2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A.Sharapaeva</dc:creator>
  <cp:lastModifiedBy>A.Sharapaeva</cp:lastModifiedBy>
  <cp:revision>1</cp:revision>
  <dcterms:created xsi:type="dcterms:W3CDTF">2020-11-25T05:35:00Z</dcterms:created>
  <dcterms:modified xsi:type="dcterms:W3CDTF">2020-11-25T05:35:00Z</dcterms:modified>
</cp:coreProperties>
</file>